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A6655" w14:textId="77777777" w:rsidR="00D736B9" w:rsidRDefault="00D736B9" w:rsidP="00D736B9">
      <w:pPr>
        <w:jc w:val="center"/>
        <w:rPr>
          <w:rFonts w:ascii="Calisto MT" w:hAnsi="Calisto MT"/>
          <w:b/>
        </w:rPr>
      </w:pPr>
    </w:p>
    <w:p w14:paraId="12C4C949" w14:textId="77777777" w:rsidR="00D736B9" w:rsidRDefault="00D736B9" w:rsidP="00D736B9">
      <w:pPr>
        <w:jc w:val="center"/>
        <w:rPr>
          <w:rFonts w:ascii="Calisto MT" w:hAnsi="Calisto MT"/>
          <w:b/>
        </w:rPr>
      </w:pPr>
    </w:p>
    <w:p w14:paraId="226AB97B" w14:textId="77777777" w:rsidR="00D736B9" w:rsidRDefault="00D736B9" w:rsidP="00D736B9">
      <w:pPr>
        <w:jc w:val="center"/>
        <w:rPr>
          <w:rFonts w:ascii="Calisto MT" w:hAnsi="Calisto MT"/>
          <w:b/>
        </w:rPr>
      </w:pPr>
    </w:p>
    <w:p w14:paraId="735A73DB" w14:textId="77777777" w:rsidR="00D736B9" w:rsidRDefault="00D736B9" w:rsidP="00D736B9">
      <w:pPr>
        <w:jc w:val="center"/>
        <w:rPr>
          <w:rFonts w:ascii="Calisto MT" w:hAnsi="Calisto MT"/>
          <w:b/>
        </w:rPr>
      </w:pPr>
    </w:p>
    <w:p w14:paraId="701B8008" w14:textId="5F0B8E6D" w:rsidR="00D736B9" w:rsidRDefault="00D736B9" w:rsidP="00D736B9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Charleston Folk Dance Hall Specifications</w:t>
      </w:r>
    </w:p>
    <w:p w14:paraId="5963E3B5" w14:textId="62810C67" w:rsidR="001367D3" w:rsidRDefault="001367D3" w:rsidP="00D736B9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April 2018</w:t>
      </w:r>
      <w:bookmarkStart w:id="0" w:name="_GoBack"/>
      <w:bookmarkEnd w:id="0"/>
    </w:p>
    <w:p w14:paraId="6A0BAD43" w14:textId="77777777" w:rsidR="00D736B9" w:rsidRDefault="00D736B9" w:rsidP="00D736B9">
      <w:pPr>
        <w:jc w:val="center"/>
        <w:rPr>
          <w:rFonts w:ascii="Calisto MT" w:hAnsi="Calisto MT"/>
          <w:b/>
        </w:rPr>
      </w:pPr>
    </w:p>
    <w:p w14:paraId="5D02D501" w14:textId="77777777" w:rsidR="00D736B9" w:rsidRDefault="00D736B9" w:rsidP="00D736B9">
      <w:pPr>
        <w:jc w:val="center"/>
        <w:rPr>
          <w:rFonts w:ascii="Calisto MT" w:hAnsi="Calisto MT"/>
          <w:b/>
        </w:rPr>
      </w:pPr>
    </w:p>
    <w:p w14:paraId="50B27642" w14:textId="12371B64" w:rsidR="00D736B9" w:rsidRPr="00D736B9" w:rsidRDefault="00D736B9" w:rsidP="00D736B9">
      <w:pPr>
        <w:rPr>
          <w:rFonts w:ascii="Calisto MT" w:hAnsi="Calisto MT"/>
          <w:b/>
          <w:highlight w:val="yellow"/>
        </w:rPr>
      </w:pPr>
      <w:r>
        <w:rPr>
          <w:rFonts w:ascii="Calisto MT" w:hAnsi="Calisto MT"/>
          <w:b/>
        </w:rPr>
        <w:t xml:space="preserve">                                                              Preferred                                       Required/M</w:t>
      </w:r>
      <w:r w:rsidR="0099613C">
        <w:rPr>
          <w:rFonts w:ascii="Calisto MT" w:hAnsi="Calisto MT"/>
          <w:b/>
        </w:rPr>
        <w:t>ust Have</w:t>
      </w:r>
      <w:r>
        <w:rPr>
          <w:rFonts w:ascii="Calisto MT" w:hAnsi="Calisto MT"/>
          <w:b/>
        </w:rPr>
        <w:t xml:space="preserve">           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3240"/>
        <w:gridCol w:w="3870"/>
      </w:tblGrid>
      <w:tr w:rsidR="00D736B9" w14:paraId="2E1DFCEA" w14:textId="77777777" w:rsidTr="00D736B9">
        <w:trPr>
          <w:trHeight w:val="512"/>
        </w:trPr>
        <w:tc>
          <w:tcPr>
            <w:tcW w:w="2245" w:type="dxa"/>
          </w:tcPr>
          <w:p w14:paraId="696F9538" w14:textId="77777777" w:rsidR="00D736B9" w:rsidRDefault="00D736B9" w:rsidP="00B8000D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Dance Floor size </w:t>
            </w:r>
          </w:p>
        </w:tc>
        <w:tc>
          <w:tcPr>
            <w:tcW w:w="3240" w:type="dxa"/>
          </w:tcPr>
          <w:p w14:paraId="78BC7DFA" w14:textId="77777777" w:rsidR="00D736B9" w:rsidRDefault="00D736B9" w:rsidP="00B8000D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2,880 square feet or more</w:t>
            </w:r>
          </w:p>
        </w:tc>
        <w:tc>
          <w:tcPr>
            <w:tcW w:w="3870" w:type="dxa"/>
          </w:tcPr>
          <w:p w14:paraId="7239CA97" w14:textId="77777777" w:rsidR="00D736B9" w:rsidRDefault="00D736B9" w:rsidP="00B8000D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2,500 square feet </w:t>
            </w:r>
          </w:p>
        </w:tc>
      </w:tr>
      <w:tr w:rsidR="00D736B9" w14:paraId="0F372AF8" w14:textId="77777777" w:rsidTr="00D736B9">
        <w:tc>
          <w:tcPr>
            <w:tcW w:w="2245" w:type="dxa"/>
          </w:tcPr>
          <w:p w14:paraId="4F7C72CD" w14:textId="77777777" w:rsidR="00D736B9" w:rsidRDefault="00D736B9" w:rsidP="00B8000D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Dance floor surface</w:t>
            </w:r>
          </w:p>
        </w:tc>
        <w:tc>
          <w:tcPr>
            <w:tcW w:w="3240" w:type="dxa"/>
          </w:tcPr>
          <w:p w14:paraId="744CFB7C" w14:textId="77777777" w:rsidR="00D736B9" w:rsidRDefault="00D736B9" w:rsidP="00B8000D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Hardwood </w:t>
            </w:r>
          </w:p>
        </w:tc>
        <w:tc>
          <w:tcPr>
            <w:tcW w:w="3870" w:type="dxa"/>
          </w:tcPr>
          <w:p w14:paraId="4858BC28" w14:textId="77777777" w:rsidR="00D736B9" w:rsidRDefault="00D736B9" w:rsidP="00B8000D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No carpet </w:t>
            </w:r>
            <w:r w:rsidRPr="00D736B9">
              <w:rPr>
                <w:rFonts w:ascii="Calisto MT" w:hAnsi="Calisto MT"/>
                <w:b/>
              </w:rPr>
              <w:t>or concrete</w:t>
            </w:r>
            <w:r>
              <w:rPr>
                <w:rFonts w:ascii="Calisto MT" w:hAnsi="Calisto MT"/>
                <w:b/>
              </w:rPr>
              <w:t xml:space="preserve"> </w:t>
            </w:r>
          </w:p>
        </w:tc>
      </w:tr>
      <w:tr w:rsidR="00D736B9" w14:paraId="26A541BB" w14:textId="77777777" w:rsidTr="00D736B9">
        <w:tc>
          <w:tcPr>
            <w:tcW w:w="2245" w:type="dxa"/>
          </w:tcPr>
          <w:p w14:paraId="527816CD" w14:textId="77777777" w:rsidR="00D736B9" w:rsidRDefault="00D736B9" w:rsidP="00B8000D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Stage </w:t>
            </w:r>
          </w:p>
        </w:tc>
        <w:tc>
          <w:tcPr>
            <w:tcW w:w="3240" w:type="dxa"/>
          </w:tcPr>
          <w:p w14:paraId="640FA4D7" w14:textId="77777777" w:rsidR="00D736B9" w:rsidRDefault="00D736B9" w:rsidP="00B8000D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Stage </w:t>
            </w:r>
          </w:p>
        </w:tc>
        <w:tc>
          <w:tcPr>
            <w:tcW w:w="3870" w:type="dxa"/>
          </w:tcPr>
          <w:p w14:paraId="4733BB4D" w14:textId="77777777" w:rsidR="00D736B9" w:rsidRPr="00D736B9" w:rsidRDefault="00D736B9" w:rsidP="00B8000D">
            <w:pPr>
              <w:rPr>
                <w:rFonts w:ascii="Calisto MT" w:hAnsi="Calisto MT"/>
                <w:b/>
              </w:rPr>
            </w:pPr>
            <w:r w:rsidRPr="00D736B9">
              <w:rPr>
                <w:rFonts w:ascii="Calisto MT" w:hAnsi="Calisto MT"/>
                <w:b/>
              </w:rPr>
              <w:t xml:space="preserve">If no stage, 10 feet space at front of dance floor (of min 2,500 square feet) with electrical support </w:t>
            </w:r>
          </w:p>
        </w:tc>
      </w:tr>
      <w:tr w:rsidR="00D736B9" w14:paraId="0C5ECA62" w14:textId="77777777" w:rsidTr="00D736B9">
        <w:tc>
          <w:tcPr>
            <w:tcW w:w="2245" w:type="dxa"/>
          </w:tcPr>
          <w:p w14:paraId="2CD764B9" w14:textId="77777777" w:rsidR="00D736B9" w:rsidRDefault="00D736B9" w:rsidP="00B8000D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Equipment accessibility for load in </w:t>
            </w:r>
          </w:p>
        </w:tc>
        <w:tc>
          <w:tcPr>
            <w:tcW w:w="3240" w:type="dxa"/>
          </w:tcPr>
          <w:p w14:paraId="5E3FD31D" w14:textId="77777777" w:rsidR="00D736B9" w:rsidRDefault="00D736B9" w:rsidP="00B8000D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First floor </w:t>
            </w:r>
          </w:p>
        </w:tc>
        <w:tc>
          <w:tcPr>
            <w:tcW w:w="3870" w:type="dxa"/>
          </w:tcPr>
          <w:p w14:paraId="5192EB6E" w14:textId="77777777" w:rsidR="00D736B9" w:rsidRPr="00D736B9" w:rsidRDefault="00D736B9" w:rsidP="00B8000D">
            <w:pPr>
              <w:rPr>
                <w:rFonts w:ascii="Calisto MT" w:hAnsi="Calisto MT"/>
                <w:b/>
              </w:rPr>
            </w:pPr>
            <w:r w:rsidRPr="00D736B9">
              <w:rPr>
                <w:rFonts w:ascii="Calisto MT" w:hAnsi="Calisto MT"/>
                <w:b/>
              </w:rPr>
              <w:t xml:space="preserve">If on higher floor – elevator </w:t>
            </w:r>
          </w:p>
        </w:tc>
      </w:tr>
      <w:tr w:rsidR="00D736B9" w14:paraId="0176AF56" w14:textId="77777777" w:rsidTr="00D736B9">
        <w:tc>
          <w:tcPr>
            <w:tcW w:w="2245" w:type="dxa"/>
          </w:tcPr>
          <w:p w14:paraId="2B86C8E6" w14:textId="77777777" w:rsidR="00D736B9" w:rsidRDefault="00D736B9" w:rsidP="00B8000D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Location </w:t>
            </w:r>
          </w:p>
        </w:tc>
        <w:tc>
          <w:tcPr>
            <w:tcW w:w="3240" w:type="dxa"/>
          </w:tcPr>
          <w:p w14:paraId="6CD5FB57" w14:textId="77777777" w:rsidR="00D736B9" w:rsidRDefault="00D736B9" w:rsidP="00B8000D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3 miles or less from I-26 or 526 </w:t>
            </w:r>
          </w:p>
        </w:tc>
        <w:tc>
          <w:tcPr>
            <w:tcW w:w="3870" w:type="dxa"/>
          </w:tcPr>
          <w:p w14:paraId="68182600" w14:textId="77777777" w:rsidR="00D736B9" w:rsidRPr="00D736B9" w:rsidRDefault="00D736B9" w:rsidP="00B8000D">
            <w:pPr>
              <w:rPr>
                <w:rFonts w:ascii="Calisto MT" w:hAnsi="Calisto MT"/>
                <w:b/>
              </w:rPr>
            </w:pPr>
            <w:r w:rsidRPr="00D736B9">
              <w:rPr>
                <w:rFonts w:ascii="Calisto MT" w:hAnsi="Calisto MT"/>
                <w:b/>
              </w:rPr>
              <w:t xml:space="preserve">No more than 5 miles from I-26 or 526 </w:t>
            </w:r>
          </w:p>
        </w:tc>
      </w:tr>
      <w:tr w:rsidR="00D736B9" w14:paraId="36A6C357" w14:textId="77777777" w:rsidTr="00D736B9">
        <w:tc>
          <w:tcPr>
            <w:tcW w:w="2245" w:type="dxa"/>
          </w:tcPr>
          <w:p w14:paraId="413127D8" w14:textId="77777777" w:rsidR="00D736B9" w:rsidRDefault="00D736B9" w:rsidP="00B8000D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Parking </w:t>
            </w:r>
          </w:p>
        </w:tc>
        <w:tc>
          <w:tcPr>
            <w:tcW w:w="3240" w:type="dxa"/>
          </w:tcPr>
          <w:p w14:paraId="15D26CC1" w14:textId="77777777" w:rsidR="00D736B9" w:rsidRDefault="00D736B9" w:rsidP="00B8000D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Free parking at building for 50+ cars </w:t>
            </w:r>
          </w:p>
        </w:tc>
        <w:tc>
          <w:tcPr>
            <w:tcW w:w="3870" w:type="dxa"/>
          </w:tcPr>
          <w:p w14:paraId="44A2DA8A" w14:textId="77777777" w:rsidR="00D736B9" w:rsidRPr="00D736B9" w:rsidRDefault="00D736B9" w:rsidP="00B8000D">
            <w:pPr>
              <w:rPr>
                <w:rFonts w:ascii="Calisto MT" w:hAnsi="Calisto MT"/>
                <w:b/>
              </w:rPr>
            </w:pPr>
            <w:r w:rsidRPr="00D736B9">
              <w:rPr>
                <w:rFonts w:ascii="Calisto MT" w:hAnsi="Calisto MT"/>
                <w:b/>
              </w:rPr>
              <w:t xml:space="preserve">Free parking at building for 5 cars; parking for 45 cars within one block </w:t>
            </w:r>
          </w:p>
        </w:tc>
      </w:tr>
      <w:tr w:rsidR="00D736B9" w14:paraId="236E7B1C" w14:textId="77777777" w:rsidTr="00D736B9">
        <w:trPr>
          <w:trHeight w:val="485"/>
        </w:trPr>
        <w:tc>
          <w:tcPr>
            <w:tcW w:w="2245" w:type="dxa"/>
          </w:tcPr>
          <w:p w14:paraId="36A0A6F7" w14:textId="77777777" w:rsidR="00D736B9" w:rsidRDefault="00D736B9" w:rsidP="00B8000D">
            <w:pPr>
              <w:spacing w:after="160" w:line="256" w:lineRule="auto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Cost</w:t>
            </w:r>
          </w:p>
        </w:tc>
        <w:tc>
          <w:tcPr>
            <w:tcW w:w="3240" w:type="dxa"/>
          </w:tcPr>
          <w:p w14:paraId="4C321AB6" w14:textId="77777777" w:rsidR="00D736B9" w:rsidRDefault="00D736B9" w:rsidP="00B8000D">
            <w:pPr>
              <w:spacing w:after="160" w:line="256" w:lineRule="auto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$130 or less </w:t>
            </w:r>
          </w:p>
        </w:tc>
        <w:tc>
          <w:tcPr>
            <w:tcW w:w="3870" w:type="dxa"/>
          </w:tcPr>
          <w:p w14:paraId="39378ECF" w14:textId="77777777" w:rsidR="00D736B9" w:rsidRPr="00D736B9" w:rsidRDefault="00D736B9" w:rsidP="00B8000D">
            <w:pPr>
              <w:spacing w:after="160" w:line="256" w:lineRule="auto"/>
              <w:rPr>
                <w:rFonts w:ascii="Calisto MT" w:hAnsi="Calisto MT"/>
                <w:b/>
              </w:rPr>
            </w:pPr>
            <w:r w:rsidRPr="00D736B9">
              <w:rPr>
                <w:rFonts w:ascii="Calisto MT" w:hAnsi="Calisto MT"/>
                <w:b/>
              </w:rPr>
              <w:t xml:space="preserve">$200 or less </w:t>
            </w:r>
          </w:p>
        </w:tc>
      </w:tr>
      <w:tr w:rsidR="00D736B9" w14:paraId="4D28B538" w14:textId="77777777" w:rsidTr="00D736B9">
        <w:trPr>
          <w:trHeight w:val="593"/>
        </w:trPr>
        <w:tc>
          <w:tcPr>
            <w:tcW w:w="2245" w:type="dxa"/>
          </w:tcPr>
          <w:p w14:paraId="6075A7D4" w14:textId="77777777" w:rsidR="00D736B9" w:rsidRPr="00D736B9" w:rsidRDefault="00D736B9" w:rsidP="00B8000D">
            <w:pPr>
              <w:spacing w:after="160" w:line="256" w:lineRule="auto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Footwear </w:t>
            </w:r>
          </w:p>
        </w:tc>
        <w:tc>
          <w:tcPr>
            <w:tcW w:w="7110" w:type="dxa"/>
            <w:gridSpan w:val="2"/>
          </w:tcPr>
          <w:p w14:paraId="1CB454DF" w14:textId="77777777" w:rsidR="00D736B9" w:rsidRPr="00D736B9" w:rsidRDefault="00D736B9" w:rsidP="00B8000D">
            <w:pPr>
              <w:spacing w:after="160" w:line="256" w:lineRule="auto"/>
              <w:rPr>
                <w:rFonts w:ascii="Calisto MT" w:hAnsi="Calisto MT"/>
                <w:b/>
              </w:rPr>
            </w:pPr>
            <w:r w:rsidRPr="00D736B9">
              <w:rPr>
                <w:rFonts w:ascii="Calisto MT" w:hAnsi="Calisto MT"/>
                <w:b/>
              </w:rPr>
              <w:t xml:space="preserve">Management allows activity/dancing without requiring athletic shoes </w:t>
            </w:r>
          </w:p>
        </w:tc>
      </w:tr>
    </w:tbl>
    <w:p w14:paraId="2DBD06C1" w14:textId="77777777" w:rsidR="00D736B9" w:rsidRDefault="00D736B9"/>
    <w:sectPr w:rsidR="00D7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B9"/>
    <w:rsid w:val="001367D3"/>
    <w:rsid w:val="0099613C"/>
    <w:rsid w:val="00D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62BC"/>
  <w15:chartTrackingRefBased/>
  <w15:docId w15:val="{54BF01AB-67DA-44F5-BEBE-008DD6B6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6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Birdseye</dc:creator>
  <cp:keywords/>
  <dc:description/>
  <cp:lastModifiedBy>Moses, Laura E</cp:lastModifiedBy>
  <cp:revision>3</cp:revision>
  <dcterms:created xsi:type="dcterms:W3CDTF">2018-04-05T21:00:00Z</dcterms:created>
  <dcterms:modified xsi:type="dcterms:W3CDTF">2018-05-20T17:20:00Z</dcterms:modified>
</cp:coreProperties>
</file>